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BD8B2" w14:textId="77777777" w:rsidR="005147DC" w:rsidRDefault="005147DC" w:rsidP="003A136E">
      <w:pPr>
        <w:tabs>
          <w:tab w:val="center" w:pos="4320"/>
          <w:tab w:val="right" w:pos="8640"/>
        </w:tabs>
        <w:spacing w:after="120" w:line="240" w:lineRule="auto"/>
        <w:ind w:right="360"/>
        <w:jc w:val="center"/>
        <w:rPr>
          <w:rFonts w:ascii="Arial" w:eastAsia="Times New Roman" w:hAnsi="Arial" w:cs="Arial"/>
          <w:b/>
          <w:bCs/>
          <w:sz w:val="19"/>
          <w:szCs w:val="19"/>
        </w:rPr>
      </w:pPr>
      <w:bookmarkStart w:id="0" w:name="_Hlk485736437"/>
      <w:bookmarkStart w:id="1" w:name="_GoBack"/>
      <w:bookmarkEnd w:id="1"/>
    </w:p>
    <w:p w14:paraId="17C1AF69" w14:textId="12633599" w:rsidR="003A136E" w:rsidRPr="003A136E" w:rsidRDefault="003A136E" w:rsidP="003A136E">
      <w:pPr>
        <w:tabs>
          <w:tab w:val="center" w:pos="4320"/>
          <w:tab w:val="right" w:pos="8640"/>
        </w:tabs>
        <w:spacing w:after="120" w:line="240" w:lineRule="auto"/>
        <w:ind w:right="360"/>
        <w:jc w:val="center"/>
        <w:rPr>
          <w:rFonts w:ascii="Arial" w:eastAsia="Times New Roman" w:hAnsi="Arial" w:cs="Arial"/>
          <w:b/>
          <w:bCs/>
          <w:sz w:val="19"/>
          <w:szCs w:val="19"/>
        </w:rPr>
      </w:pPr>
      <w:r w:rsidRPr="003A136E">
        <w:rPr>
          <w:rFonts w:ascii="Arial" w:eastAsia="Times New Roman" w:hAnsi="Arial" w:cs="Arial"/>
          <w:b/>
          <w:bCs/>
          <w:sz w:val="19"/>
          <w:szCs w:val="19"/>
        </w:rPr>
        <w:t>PRE-OFFER VOLUNTARY SELF-IDENTIFICATION OF VETERAN STATUS</w:t>
      </w:r>
    </w:p>
    <w:p w14:paraId="7C7315CC" w14:textId="77777777" w:rsidR="003A136E" w:rsidRDefault="003A136E" w:rsidP="003A136E">
      <w:pPr>
        <w:tabs>
          <w:tab w:val="center" w:pos="4320"/>
          <w:tab w:val="right" w:pos="8640"/>
        </w:tabs>
        <w:spacing w:after="120" w:line="240" w:lineRule="auto"/>
        <w:ind w:right="360"/>
        <w:rPr>
          <w:rFonts w:ascii="Arial" w:eastAsia="Times New Roman" w:hAnsi="Arial" w:cs="Arial"/>
          <w:bCs/>
          <w:sz w:val="19"/>
          <w:szCs w:val="19"/>
        </w:rPr>
      </w:pPr>
      <w:r w:rsidRPr="003A136E">
        <w:rPr>
          <w:rFonts w:ascii="Arial" w:eastAsia="Times New Roman" w:hAnsi="Arial" w:cs="Arial"/>
          <w:bCs/>
          <w:sz w:val="19"/>
          <w:szCs w:val="19"/>
        </w:rPr>
        <w:t xml:space="preserve">Pelatron Technologies is a government contractor subject to the Vietnam Era Veterans’ Readjustment Assistance Act of 1974, as amended by the Jobs for Veterans Act of 2002, 38 U.S.C. 4212 (VEVRAA), which requires government contractors to take affirmative action to employ and advance in employment: (1) disabled veterans; (2) recently separated veterans; (3) active duty wartime or campaign badge veterans; and (4) Armed Forces service medal veterans.  </w:t>
      </w:r>
    </w:p>
    <w:p w14:paraId="66183E53" w14:textId="77777777" w:rsidR="003A136E" w:rsidRDefault="003A136E" w:rsidP="003A136E">
      <w:pPr>
        <w:tabs>
          <w:tab w:val="center" w:pos="4320"/>
          <w:tab w:val="right" w:pos="8640"/>
        </w:tabs>
        <w:spacing w:after="120" w:line="240" w:lineRule="auto"/>
        <w:ind w:right="360"/>
        <w:rPr>
          <w:rFonts w:ascii="Arial" w:eastAsia="Times New Roman" w:hAnsi="Arial" w:cs="Arial"/>
          <w:bCs/>
          <w:sz w:val="19"/>
          <w:szCs w:val="19"/>
        </w:rPr>
      </w:pPr>
    </w:p>
    <w:p w14:paraId="4B1BE2DF" w14:textId="77777777" w:rsidR="003A136E" w:rsidRDefault="003A136E" w:rsidP="003A136E">
      <w:pPr>
        <w:pStyle w:val="ListParagraph"/>
        <w:numPr>
          <w:ilvl w:val="0"/>
          <w:numId w:val="1"/>
        </w:numPr>
        <w:tabs>
          <w:tab w:val="center" w:pos="4320"/>
          <w:tab w:val="right" w:pos="8640"/>
        </w:tabs>
        <w:spacing w:after="120" w:line="240" w:lineRule="auto"/>
        <w:ind w:right="360"/>
        <w:rPr>
          <w:rFonts w:ascii="Arial" w:eastAsia="Times New Roman" w:hAnsi="Arial" w:cs="Arial"/>
          <w:bCs/>
          <w:sz w:val="19"/>
          <w:szCs w:val="19"/>
        </w:rPr>
      </w:pPr>
      <w:r>
        <w:rPr>
          <w:rFonts w:ascii="Arial" w:eastAsia="Times New Roman" w:hAnsi="Arial" w:cs="Arial"/>
          <w:bCs/>
          <w:sz w:val="19"/>
          <w:szCs w:val="19"/>
        </w:rPr>
        <w:t>A “</w:t>
      </w:r>
      <w:r w:rsidRPr="003A136E">
        <w:rPr>
          <w:rFonts w:ascii="Arial" w:eastAsia="Times New Roman" w:hAnsi="Arial" w:cs="Arial"/>
          <w:b/>
          <w:bCs/>
          <w:sz w:val="19"/>
          <w:szCs w:val="19"/>
        </w:rPr>
        <w:t xml:space="preserve">disabled </w:t>
      </w:r>
      <w:r>
        <w:rPr>
          <w:rFonts w:ascii="Arial" w:eastAsia="Times New Roman" w:hAnsi="Arial" w:cs="Arial"/>
          <w:b/>
          <w:bCs/>
          <w:sz w:val="19"/>
          <w:szCs w:val="19"/>
        </w:rPr>
        <w:t>v</w:t>
      </w:r>
      <w:r w:rsidRPr="003A136E">
        <w:rPr>
          <w:rFonts w:ascii="Arial" w:eastAsia="Times New Roman" w:hAnsi="Arial" w:cs="Arial"/>
          <w:b/>
          <w:bCs/>
          <w:sz w:val="19"/>
          <w:szCs w:val="19"/>
        </w:rPr>
        <w:t>eteran”</w:t>
      </w:r>
      <w:r>
        <w:rPr>
          <w:rFonts w:ascii="Arial" w:eastAsia="Times New Roman" w:hAnsi="Arial" w:cs="Arial"/>
          <w:b/>
          <w:bCs/>
          <w:sz w:val="19"/>
          <w:szCs w:val="19"/>
        </w:rPr>
        <w:t xml:space="preserve"> </w:t>
      </w:r>
      <w:r>
        <w:rPr>
          <w:rFonts w:ascii="Arial" w:eastAsia="Times New Roman" w:hAnsi="Arial" w:cs="Arial"/>
          <w:bCs/>
          <w:sz w:val="19"/>
          <w:szCs w:val="19"/>
        </w:rPr>
        <w:t>is</w:t>
      </w:r>
      <w:r w:rsidRPr="003A136E">
        <w:rPr>
          <w:rFonts w:ascii="Arial" w:eastAsia="Times New Roman" w:hAnsi="Arial" w:cs="Arial"/>
          <w:bCs/>
          <w:sz w:val="19"/>
          <w:szCs w:val="19"/>
        </w:rPr>
        <w:t xml:space="preserve"> one of the following: </w:t>
      </w:r>
    </w:p>
    <w:p w14:paraId="07DB745C" w14:textId="77777777" w:rsidR="003A136E" w:rsidRDefault="003A136E" w:rsidP="003A136E">
      <w:pPr>
        <w:pStyle w:val="ListParagraph"/>
        <w:numPr>
          <w:ilvl w:val="1"/>
          <w:numId w:val="1"/>
        </w:numPr>
        <w:tabs>
          <w:tab w:val="center" w:pos="4320"/>
          <w:tab w:val="right" w:pos="8640"/>
        </w:tabs>
        <w:spacing w:after="120" w:line="240" w:lineRule="auto"/>
        <w:ind w:right="360"/>
        <w:rPr>
          <w:rFonts w:ascii="Arial" w:eastAsia="Times New Roman" w:hAnsi="Arial" w:cs="Arial"/>
          <w:bCs/>
          <w:sz w:val="19"/>
          <w:szCs w:val="19"/>
        </w:rPr>
      </w:pPr>
      <w:r>
        <w:rPr>
          <w:rFonts w:ascii="Arial" w:eastAsia="Times New Roman" w:hAnsi="Arial" w:cs="Arial"/>
          <w:bCs/>
          <w:sz w:val="19"/>
          <w:szCs w:val="19"/>
        </w:rPr>
        <w:t>A</w:t>
      </w:r>
      <w:r w:rsidRPr="003A136E">
        <w:rPr>
          <w:rFonts w:ascii="Arial" w:eastAsia="Times New Roman" w:hAnsi="Arial" w:cs="Arial"/>
          <w:bCs/>
          <w:sz w:val="19"/>
          <w:szCs w:val="19"/>
        </w:rPr>
        <w:t xml:space="preserve"> veteran of the U.S. military, ground, naval or air service who is entitled to compensation (or who but for the receipt of military retired pay would be entitled to compensation) under laws administered by the Secretary of Veterans affairs, or </w:t>
      </w:r>
    </w:p>
    <w:p w14:paraId="090B9DC1" w14:textId="77777777" w:rsidR="003A136E" w:rsidRDefault="003A136E" w:rsidP="003A136E">
      <w:pPr>
        <w:pStyle w:val="ListParagraph"/>
        <w:numPr>
          <w:ilvl w:val="1"/>
          <w:numId w:val="1"/>
        </w:numPr>
        <w:tabs>
          <w:tab w:val="center" w:pos="4320"/>
          <w:tab w:val="right" w:pos="8640"/>
        </w:tabs>
        <w:spacing w:after="120" w:line="240" w:lineRule="auto"/>
        <w:ind w:right="360"/>
        <w:rPr>
          <w:rFonts w:ascii="Arial" w:eastAsia="Times New Roman" w:hAnsi="Arial" w:cs="Arial"/>
          <w:bCs/>
          <w:sz w:val="19"/>
          <w:szCs w:val="19"/>
        </w:rPr>
      </w:pPr>
      <w:r>
        <w:rPr>
          <w:rFonts w:ascii="Arial" w:eastAsia="Times New Roman" w:hAnsi="Arial" w:cs="Arial"/>
          <w:bCs/>
          <w:sz w:val="19"/>
          <w:szCs w:val="19"/>
        </w:rPr>
        <w:t>A</w:t>
      </w:r>
      <w:r w:rsidRPr="003A136E">
        <w:rPr>
          <w:rFonts w:ascii="Arial" w:eastAsia="Times New Roman" w:hAnsi="Arial" w:cs="Arial"/>
          <w:bCs/>
          <w:sz w:val="19"/>
          <w:szCs w:val="19"/>
        </w:rPr>
        <w:t xml:space="preserve"> person who was discharged or released from activity duty because of</w:t>
      </w:r>
      <w:r>
        <w:rPr>
          <w:rFonts w:ascii="Arial" w:eastAsia="Times New Roman" w:hAnsi="Arial" w:cs="Arial"/>
          <w:bCs/>
          <w:sz w:val="19"/>
          <w:szCs w:val="19"/>
        </w:rPr>
        <w:t xml:space="preserve"> a service-connected disability.</w:t>
      </w:r>
    </w:p>
    <w:p w14:paraId="1DAFAEA9" w14:textId="77777777" w:rsidR="003A136E" w:rsidRPr="003A136E" w:rsidRDefault="003A136E" w:rsidP="003A136E">
      <w:pPr>
        <w:pStyle w:val="ListParagraph"/>
        <w:numPr>
          <w:ilvl w:val="0"/>
          <w:numId w:val="1"/>
        </w:numPr>
        <w:tabs>
          <w:tab w:val="center" w:pos="4320"/>
          <w:tab w:val="right" w:pos="8640"/>
        </w:tabs>
        <w:spacing w:after="120" w:line="240" w:lineRule="auto"/>
        <w:ind w:right="360"/>
        <w:rPr>
          <w:rFonts w:ascii="Arial" w:eastAsia="Times New Roman" w:hAnsi="Arial" w:cs="Arial"/>
          <w:bCs/>
          <w:sz w:val="19"/>
          <w:szCs w:val="19"/>
        </w:rPr>
      </w:pPr>
      <w:r w:rsidRPr="003A136E">
        <w:rPr>
          <w:rFonts w:ascii="Arial" w:eastAsia="Times New Roman" w:hAnsi="Arial" w:cs="Arial"/>
          <w:bCs/>
          <w:sz w:val="19"/>
          <w:szCs w:val="19"/>
        </w:rPr>
        <w:t xml:space="preserve">A </w:t>
      </w:r>
      <w:r w:rsidRPr="003A136E">
        <w:rPr>
          <w:rFonts w:ascii="Arial" w:eastAsia="Times New Roman" w:hAnsi="Arial" w:cs="Arial"/>
          <w:b/>
          <w:bCs/>
          <w:sz w:val="19"/>
          <w:szCs w:val="19"/>
        </w:rPr>
        <w:t>“recently separated veteran”</w:t>
      </w:r>
      <w:r>
        <w:rPr>
          <w:rFonts w:ascii="Arial" w:eastAsia="Times New Roman" w:hAnsi="Arial" w:cs="Arial"/>
          <w:b/>
          <w:bCs/>
          <w:sz w:val="19"/>
          <w:szCs w:val="19"/>
        </w:rPr>
        <w:t xml:space="preserve"> </w:t>
      </w:r>
      <w:r w:rsidRPr="003A136E">
        <w:rPr>
          <w:rFonts w:ascii="Arial" w:eastAsia="Times New Roman" w:hAnsi="Arial" w:cs="Arial"/>
          <w:bCs/>
          <w:sz w:val="19"/>
          <w:szCs w:val="19"/>
        </w:rPr>
        <w:t xml:space="preserve">means any veteran during the three-year period beginning on the date of such veteran’s discharge or release from active duty in the U.S. military, ground, naval or air service.  </w:t>
      </w:r>
    </w:p>
    <w:p w14:paraId="77CC500D" w14:textId="77777777" w:rsidR="003A136E" w:rsidRDefault="003A136E" w:rsidP="003A136E">
      <w:pPr>
        <w:pStyle w:val="ListParagraph"/>
        <w:numPr>
          <w:ilvl w:val="0"/>
          <w:numId w:val="1"/>
        </w:numPr>
        <w:tabs>
          <w:tab w:val="center" w:pos="4320"/>
          <w:tab w:val="right" w:pos="8640"/>
        </w:tabs>
        <w:spacing w:after="120" w:line="240" w:lineRule="auto"/>
        <w:ind w:right="360"/>
        <w:rPr>
          <w:rFonts w:ascii="Arial" w:eastAsia="Times New Roman" w:hAnsi="Arial" w:cs="Arial"/>
          <w:bCs/>
          <w:sz w:val="19"/>
          <w:szCs w:val="19"/>
        </w:rPr>
      </w:pPr>
      <w:r w:rsidRPr="003A136E">
        <w:rPr>
          <w:rFonts w:ascii="Arial" w:eastAsia="Times New Roman" w:hAnsi="Arial" w:cs="Arial"/>
          <w:bCs/>
          <w:sz w:val="19"/>
          <w:szCs w:val="19"/>
        </w:rPr>
        <w:t>An</w:t>
      </w:r>
      <w:r>
        <w:rPr>
          <w:rFonts w:ascii="Arial" w:eastAsia="Times New Roman" w:hAnsi="Arial" w:cs="Arial"/>
          <w:b/>
          <w:bCs/>
          <w:sz w:val="19"/>
          <w:szCs w:val="19"/>
        </w:rPr>
        <w:t xml:space="preserve"> “a</w:t>
      </w:r>
      <w:r w:rsidRPr="003A136E">
        <w:rPr>
          <w:rFonts w:ascii="Arial" w:eastAsia="Times New Roman" w:hAnsi="Arial" w:cs="Arial"/>
          <w:b/>
          <w:bCs/>
          <w:sz w:val="19"/>
          <w:szCs w:val="19"/>
        </w:rPr>
        <w:t>ctive duty wartime or campaign badge veteran</w:t>
      </w:r>
      <w:r>
        <w:rPr>
          <w:rFonts w:ascii="Arial" w:eastAsia="Times New Roman" w:hAnsi="Arial" w:cs="Arial"/>
          <w:b/>
          <w:bCs/>
          <w:sz w:val="19"/>
          <w:szCs w:val="19"/>
        </w:rPr>
        <w:t>”</w:t>
      </w:r>
      <w:r w:rsidRPr="003A136E">
        <w:rPr>
          <w:rFonts w:ascii="Arial" w:eastAsia="Times New Roman" w:hAnsi="Arial" w:cs="Arial"/>
          <w:b/>
          <w:bCs/>
          <w:sz w:val="19"/>
          <w:szCs w:val="19"/>
        </w:rPr>
        <w:t xml:space="preserve"> </w:t>
      </w:r>
      <w:r>
        <w:rPr>
          <w:rFonts w:ascii="Arial" w:eastAsia="Times New Roman" w:hAnsi="Arial" w:cs="Arial"/>
          <w:bCs/>
          <w:sz w:val="19"/>
          <w:szCs w:val="19"/>
        </w:rPr>
        <w:t>m</w:t>
      </w:r>
      <w:r w:rsidRPr="003A136E">
        <w:rPr>
          <w:rFonts w:ascii="Arial" w:eastAsia="Times New Roman" w:hAnsi="Arial" w:cs="Arial"/>
          <w:bCs/>
          <w:sz w:val="19"/>
          <w:szCs w:val="19"/>
        </w:rPr>
        <w:t>eans a veteran who served on active duty in the U.S. military, ground, naval or air service during a war, or in a campaign or expedition for which a campaign badge has been authorized under the laws administered by the Department of Defense.</w:t>
      </w:r>
    </w:p>
    <w:p w14:paraId="7427E793" w14:textId="77777777" w:rsidR="003A136E" w:rsidRPr="003A136E" w:rsidRDefault="003A136E" w:rsidP="003A136E">
      <w:pPr>
        <w:pStyle w:val="ListParagraph"/>
        <w:numPr>
          <w:ilvl w:val="0"/>
          <w:numId w:val="1"/>
        </w:numPr>
        <w:tabs>
          <w:tab w:val="center" w:pos="4320"/>
          <w:tab w:val="right" w:pos="8640"/>
        </w:tabs>
        <w:spacing w:after="120" w:line="240" w:lineRule="auto"/>
        <w:ind w:right="360"/>
        <w:rPr>
          <w:rFonts w:ascii="Arial" w:eastAsia="Times New Roman" w:hAnsi="Arial" w:cs="Arial"/>
          <w:bCs/>
          <w:sz w:val="19"/>
          <w:szCs w:val="19"/>
        </w:rPr>
      </w:pPr>
      <w:r>
        <w:rPr>
          <w:rFonts w:ascii="Arial" w:eastAsia="Times New Roman" w:hAnsi="Arial" w:cs="Arial"/>
          <w:bCs/>
          <w:sz w:val="19"/>
          <w:szCs w:val="19"/>
        </w:rPr>
        <w:t xml:space="preserve">An </w:t>
      </w:r>
      <w:r>
        <w:rPr>
          <w:rFonts w:ascii="Arial" w:eastAsia="Times New Roman" w:hAnsi="Arial" w:cs="Arial"/>
          <w:b/>
          <w:bCs/>
          <w:sz w:val="19"/>
          <w:szCs w:val="19"/>
        </w:rPr>
        <w:t>“a</w:t>
      </w:r>
      <w:r w:rsidRPr="003A136E">
        <w:rPr>
          <w:rFonts w:ascii="Arial" w:eastAsia="Times New Roman" w:hAnsi="Arial" w:cs="Arial"/>
          <w:b/>
          <w:bCs/>
          <w:sz w:val="19"/>
          <w:szCs w:val="19"/>
        </w:rPr>
        <w:t>rmed Forces service medal veteran</w:t>
      </w:r>
      <w:r>
        <w:rPr>
          <w:rFonts w:ascii="Arial" w:eastAsia="Times New Roman" w:hAnsi="Arial" w:cs="Arial"/>
          <w:b/>
          <w:bCs/>
          <w:sz w:val="19"/>
          <w:szCs w:val="19"/>
        </w:rPr>
        <w:t xml:space="preserve">” </w:t>
      </w:r>
      <w:r w:rsidRPr="003A136E">
        <w:rPr>
          <w:rFonts w:ascii="Arial" w:eastAsia="Times New Roman" w:hAnsi="Arial" w:cs="Arial"/>
          <w:bCs/>
          <w:sz w:val="19"/>
          <w:szCs w:val="19"/>
        </w:rPr>
        <w:t>means a veteran who, while serving on active duty in the U.S. military, ground, naval or air service, participated in a United States military operation for which an Armed Forces service medal was awarded pursuant to Executive Order 12985.</w:t>
      </w:r>
    </w:p>
    <w:p w14:paraId="39EBDF20" w14:textId="77777777" w:rsidR="003A136E" w:rsidRDefault="003A136E" w:rsidP="003A136E">
      <w:pPr>
        <w:tabs>
          <w:tab w:val="center" w:pos="900"/>
          <w:tab w:val="right" w:pos="8640"/>
        </w:tabs>
        <w:spacing w:after="120" w:line="240" w:lineRule="auto"/>
        <w:ind w:right="360"/>
        <w:rPr>
          <w:rFonts w:ascii="Arial" w:eastAsia="Times New Roman" w:hAnsi="Arial" w:cs="Arial"/>
          <w:bCs/>
          <w:sz w:val="19"/>
          <w:szCs w:val="19"/>
        </w:rPr>
      </w:pPr>
    </w:p>
    <w:p w14:paraId="28DB97AF" w14:textId="77777777" w:rsidR="003A136E" w:rsidRPr="003A136E" w:rsidRDefault="003A136E" w:rsidP="003A136E">
      <w:pPr>
        <w:tabs>
          <w:tab w:val="center" w:pos="900"/>
          <w:tab w:val="right" w:pos="8640"/>
        </w:tabs>
        <w:spacing w:after="120" w:line="240" w:lineRule="auto"/>
        <w:ind w:right="360"/>
        <w:rPr>
          <w:rFonts w:ascii="Arial" w:eastAsia="Times New Roman" w:hAnsi="Arial" w:cs="Arial"/>
          <w:bCs/>
          <w:sz w:val="19"/>
          <w:szCs w:val="19"/>
        </w:rPr>
      </w:pPr>
      <w:r w:rsidRPr="003A136E">
        <w:rPr>
          <w:rFonts w:ascii="Arial" w:eastAsia="Times New Roman" w:hAnsi="Arial" w:cs="Arial"/>
          <w:bCs/>
          <w:sz w:val="19"/>
          <w:szCs w:val="19"/>
        </w:rPr>
        <w:t>Protected veterans may have additional rights under USERRA – 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U.S. Department of Labor’s Veterans Employment and Training Service (VETS), toll free, at 1-866-4-USA-DOL.</w:t>
      </w:r>
    </w:p>
    <w:p w14:paraId="0B56CBE0" w14:textId="77777777" w:rsidR="003A136E" w:rsidRPr="003A136E" w:rsidRDefault="003A136E" w:rsidP="003A136E">
      <w:pPr>
        <w:tabs>
          <w:tab w:val="center" w:pos="900"/>
          <w:tab w:val="right" w:pos="8640"/>
        </w:tabs>
        <w:spacing w:after="120" w:line="240" w:lineRule="auto"/>
        <w:ind w:right="360"/>
        <w:rPr>
          <w:rFonts w:ascii="Arial" w:eastAsia="Times New Roman" w:hAnsi="Arial" w:cs="Arial"/>
          <w:bCs/>
          <w:sz w:val="19"/>
          <w:szCs w:val="19"/>
        </w:rPr>
      </w:pPr>
      <w:r w:rsidRPr="003A136E">
        <w:rPr>
          <w:rFonts w:ascii="Arial" w:eastAsia="Times New Roman" w:hAnsi="Arial" w:cs="Arial"/>
          <w:bCs/>
          <w:sz w:val="19"/>
          <w:szCs w:val="19"/>
        </w:rPr>
        <w:t xml:space="preserve">As a government contractor subject to VEVRAA, we request this information in order to measure the effectiveness of the outreach and positive recruitment efforts we undertake pursuant to VEVRAA.  Again, submission of this information is voluntary and refusal to provide it will not subject you to any adverse treatment.  </w:t>
      </w:r>
    </w:p>
    <w:p w14:paraId="1BD805CD" w14:textId="77777777" w:rsidR="003A136E" w:rsidRPr="003A136E" w:rsidRDefault="003A136E" w:rsidP="003A136E">
      <w:pPr>
        <w:tabs>
          <w:tab w:val="center" w:pos="4320"/>
          <w:tab w:val="right" w:pos="8640"/>
        </w:tabs>
        <w:spacing w:after="120" w:line="240" w:lineRule="auto"/>
        <w:ind w:right="360"/>
        <w:rPr>
          <w:rFonts w:ascii="Arial" w:eastAsia="Times New Roman" w:hAnsi="Arial" w:cs="Arial"/>
          <w:bCs/>
          <w:sz w:val="19"/>
          <w:szCs w:val="19"/>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8550"/>
      </w:tblGrid>
      <w:tr w:rsidR="003A136E" w:rsidRPr="003A136E" w14:paraId="5ED5C421" w14:textId="77777777" w:rsidTr="00693577">
        <w:trPr>
          <w:trHeight w:val="512"/>
        </w:trPr>
        <w:tc>
          <w:tcPr>
            <w:tcW w:w="648" w:type="dxa"/>
            <w:shd w:val="clear" w:color="auto" w:fill="auto"/>
            <w:vAlign w:val="center"/>
          </w:tcPr>
          <w:p w14:paraId="49635081" w14:textId="77777777" w:rsidR="003A136E" w:rsidRPr="003A136E" w:rsidRDefault="003A136E" w:rsidP="003A136E">
            <w:pPr>
              <w:tabs>
                <w:tab w:val="center" w:pos="4320"/>
                <w:tab w:val="right" w:pos="8640"/>
              </w:tabs>
              <w:spacing w:after="120" w:line="240" w:lineRule="auto"/>
              <w:ind w:right="360"/>
              <w:rPr>
                <w:rFonts w:ascii="Arial" w:eastAsia="Times New Roman" w:hAnsi="Arial" w:cs="Arial"/>
                <w:bCs/>
                <w:sz w:val="19"/>
                <w:szCs w:val="19"/>
              </w:rPr>
            </w:pPr>
            <w:r w:rsidRPr="003A136E">
              <w:rPr>
                <w:rFonts w:ascii="Arial" w:eastAsia="Times New Roman" w:hAnsi="Arial" w:cs="Arial"/>
                <w:bCs/>
                <w:noProof/>
                <w:sz w:val="19"/>
                <w:szCs w:val="19"/>
              </w:rPr>
              <w:drawing>
                <wp:inline distT="0" distB="0" distL="0" distR="0" wp14:anchorId="216DEDBE" wp14:editId="11464BF2">
                  <wp:extent cx="246380" cy="246380"/>
                  <wp:effectExtent l="0" t="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8550" w:type="dxa"/>
            <w:shd w:val="clear" w:color="auto" w:fill="auto"/>
          </w:tcPr>
          <w:p w14:paraId="02144633" w14:textId="77777777" w:rsidR="003A136E" w:rsidRPr="003A136E" w:rsidRDefault="003A136E" w:rsidP="003A136E">
            <w:pPr>
              <w:tabs>
                <w:tab w:val="center" w:pos="900"/>
                <w:tab w:val="right" w:pos="8640"/>
              </w:tabs>
              <w:spacing w:after="120" w:line="240" w:lineRule="auto"/>
              <w:ind w:right="360"/>
              <w:rPr>
                <w:rFonts w:ascii="Arial" w:eastAsia="Times New Roman" w:hAnsi="Arial" w:cs="Arial"/>
                <w:b/>
                <w:bCs/>
                <w:sz w:val="19"/>
                <w:szCs w:val="19"/>
              </w:rPr>
            </w:pPr>
            <w:r w:rsidRPr="003A136E">
              <w:rPr>
                <w:rFonts w:ascii="Arial" w:eastAsia="Times New Roman" w:hAnsi="Arial" w:cs="Arial"/>
                <w:b/>
                <w:bCs/>
                <w:sz w:val="19"/>
                <w:szCs w:val="19"/>
              </w:rPr>
              <w:t xml:space="preserve">I </w:t>
            </w:r>
            <w:r>
              <w:rPr>
                <w:rFonts w:ascii="Arial" w:eastAsia="Times New Roman" w:hAnsi="Arial" w:cs="Arial"/>
                <w:b/>
                <w:bCs/>
                <w:sz w:val="19"/>
                <w:szCs w:val="19"/>
              </w:rPr>
              <w:t>IDENTIFY AS ONE OR MORE OF THE CLASSIFICATIONS OF PROTECTED VETERAN LISTED ABOVE.</w:t>
            </w:r>
          </w:p>
        </w:tc>
      </w:tr>
      <w:tr w:rsidR="003A136E" w:rsidRPr="003A136E" w14:paraId="22DC84D9" w14:textId="77777777" w:rsidTr="00693577">
        <w:trPr>
          <w:trHeight w:val="512"/>
        </w:trPr>
        <w:tc>
          <w:tcPr>
            <w:tcW w:w="648" w:type="dxa"/>
            <w:shd w:val="clear" w:color="auto" w:fill="auto"/>
            <w:vAlign w:val="center"/>
          </w:tcPr>
          <w:p w14:paraId="49D20945" w14:textId="77777777" w:rsidR="003A136E" w:rsidRPr="003A136E" w:rsidRDefault="003A136E" w:rsidP="003A136E">
            <w:pPr>
              <w:tabs>
                <w:tab w:val="center" w:pos="4320"/>
                <w:tab w:val="right" w:pos="8640"/>
              </w:tabs>
              <w:spacing w:after="120" w:line="240" w:lineRule="auto"/>
              <w:ind w:right="360"/>
              <w:rPr>
                <w:rFonts w:ascii="Arial" w:eastAsia="Times New Roman" w:hAnsi="Arial" w:cs="Arial"/>
                <w:bCs/>
                <w:sz w:val="19"/>
                <w:szCs w:val="19"/>
              </w:rPr>
            </w:pPr>
            <w:r w:rsidRPr="003A136E">
              <w:rPr>
                <w:rFonts w:ascii="Arial" w:eastAsia="Times New Roman" w:hAnsi="Arial" w:cs="Arial"/>
                <w:bCs/>
                <w:noProof/>
                <w:sz w:val="19"/>
                <w:szCs w:val="19"/>
              </w:rPr>
              <w:drawing>
                <wp:inline distT="0" distB="0" distL="0" distR="0" wp14:anchorId="50DC460D" wp14:editId="2D7830F9">
                  <wp:extent cx="246380" cy="24638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8550" w:type="dxa"/>
            <w:shd w:val="clear" w:color="auto" w:fill="auto"/>
          </w:tcPr>
          <w:p w14:paraId="19BA8066" w14:textId="77777777" w:rsidR="003A136E" w:rsidRPr="003A136E" w:rsidRDefault="003A136E" w:rsidP="003A136E">
            <w:pPr>
              <w:tabs>
                <w:tab w:val="center" w:pos="900"/>
                <w:tab w:val="right" w:pos="8640"/>
              </w:tabs>
              <w:spacing w:after="120" w:line="240" w:lineRule="auto"/>
              <w:ind w:right="360"/>
              <w:rPr>
                <w:rFonts w:ascii="Arial" w:eastAsia="Times New Roman" w:hAnsi="Arial" w:cs="Arial"/>
                <w:b/>
                <w:bCs/>
                <w:sz w:val="19"/>
                <w:szCs w:val="19"/>
              </w:rPr>
            </w:pPr>
            <w:r>
              <w:rPr>
                <w:rFonts w:ascii="Arial" w:eastAsia="Times New Roman" w:hAnsi="Arial" w:cs="Arial"/>
                <w:b/>
                <w:bCs/>
                <w:sz w:val="19"/>
                <w:szCs w:val="19"/>
              </w:rPr>
              <w:t>I AM NOT A PROTECTED VETERAN</w:t>
            </w:r>
          </w:p>
        </w:tc>
      </w:tr>
    </w:tbl>
    <w:p w14:paraId="00E150BA" w14:textId="77777777" w:rsidR="003A136E" w:rsidRPr="003A136E" w:rsidRDefault="003A136E" w:rsidP="003A136E">
      <w:pPr>
        <w:tabs>
          <w:tab w:val="center" w:pos="900"/>
          <w:tab w:val="right" w:pos="8640"/>
        </w:tabs>
        <w:spacing w:after="120" w:line="240" w:lineRule="auto"/>
        <w:ind w:right="360"/>
        <w:rPr>
          <w:rFonts w:ascii="Arial" w:eastAsia="Times New Roman" w:hAnsi="Arial" w:cs="Arial"/>
          <w:bCs/>
          <w:sz w:val="19"/>
          <w:szCs w:val="19"/>
        </w:rPr>
      </w:pPr>
    </w:p>
    <w:p w14:paraId="5EE2A584" w14:textId="77777777" w:rsidR="003A136E" w:rsidRDefault="003A136E" w:rsidP="003A136E">
      <w:pPr>
        <w:tabs>
          <w:tab w:val="center" w:pos="900"/>
          <w:tab w:val="right" w:pos="8640"/>
        </w:tabs>
        <w:spacing w:after="120" w:line="240" w:lineRule="auto"/>
        <w:ind w:right="360"/>
        <w:rPr>
          <w:rFonts w:ascii="Arial" w:eastAsia="Times New Roman" w:hAnsi="Arial" w:cs="Arial"/>
          <w:bCs/>
          <w:sz w:val="19"/>
          <w:szCs w:val="19"/>
        </w:rPr>
      </w:pPr>
      <w:r>
        <w:rPr>
          <w:rFonts w:ascii="Arial" w:eastAsia="Times New Roman" w:hAnsi="Arial" w:cs="Arial"/>
          <w:bCs/>
          <w:sz w:val="19"/>
          <w:szCs w:val="19"/>
        </w:rPr>
        <w:t>Submission of this information is voluntary and refusal to provide it will not subject you to any adverse treatment.  The information provided will be used only in ways that are not inconsistent with the Vietnam Era Veterans’ Readjustment Assistance Act of 1974, as amended.</w:t>
      </w:r>
    </w:p>
    <w:p w14:paraId="412E1F27" w14:textId="4089244E" w:rsidR="004D7045" w:rsidRDefault="003A136E" w:rsidP="009F1FD7">
      <w:pPr>
        <w:tabs>
          <w:tab w:val="center" w:pos="900"/>
          <w:tab w:val="right" w:pos="8640"/>
        </w:tabs>
        <w:spacing w:after="120" w:line="240" w:lineRule="auto"/>
        <w:ind w:right="360"/>
      </w:pPr>
      <w:r w:rsidRPr="003A136E">
        <w:rPr>
          <w:rFonts w:ascii="Arial" w:eastAsia="Times New Roman" w:hAnsi="Arial" w:cs="Arial"/>
          <w:bCs/>
          <w:sz w:val="19"/>
          <w:szCs w:val="19"/>
        </w:rPr>
        <w:t>The information you submit will be kept confidential, except that: (</w:t>
      </w:r>
      <w:proofErr w:type="spellStart"/>
      <w:r w:rsidRPr="003A136E">
        <w:rPr>
          <w:rFonts w:ascii="Arial" w:eastAsia="Times New Roman" w:hAnsi="Arial" w:cs="Arial"/>
          <w:bCs/>
          <w:sz w:val="19"/>
          <w:szCs w:val="19"/>
        </w:rPr>
        <w:t>i</w:t>
      </w:r>
      <w:proofErr w:type="spellEnd"/>
      <w:r w:rsidRPr="003A136E">
        <w:rPr>
          <w:rFonts w:ascii="Arial" w:eastAsia="Times New Roman" w:hAnsi="Arial" w:cs="Arial"/>
          <w:bCs/>
          <w:sz w:val="19"/>
          <w:szCs w:val="19"/>
        </w:rPr>
        <w:t>)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 engaged in enforcing laws administered by the Office of Federal Contract Compliance Programs, or enforcing the Americans with Disabilities Act, may be informed.</w:t>
      </w:r>
      <w:bookmarkEnd w:id="0"/>
    </w:p>
    <w:sectPr w:rsidR="004D70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E4C1A" w14:textId="77777777" w:rsidR="00C76B1B" w:rsidRDefault="00C76B1B" w:rsidP="00640171">
      <w:pPr>
        <w:spacing w:after="0" w:line="240" w:lineRule="auto"/>
      </w:pPr>
      <w:r>
        <w:separator/>
      </w:r>
    </w:p>
  </w:endnote>
  <w:endnote w:type="continuationSeparator" w:id="0">
    <w:p w14:paraId="644D5E1F" w14:textId="77777777" w:rsidR="00C76B1B" w:rsidRDefault="00C76B1B" w:rsidP="0064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swiss"/>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8D203" w14:textId="77777777" w:rsidR="00640171" w:rsidRDefault="00640171" w:rsidP="00640171">
    <w:pPr>
      <w:pStyle w:val="Footer"/>
      <w:spacing w:before="240"/>
      <w:jc w:val="center"/>
      <w:rPr>
        <w:rFonts w:ascii="Gill Sans MT" w:hAnsi="Gill Sans MT"/>
        <w:color w:val="262626" w:themeColor="text1" w:themeTint="D9"/>
        <w:sz w:val="18"/>
        <w:szCs w:val="18"/>
      </w:rPr>
    </w:pPr>
    <w:r>
      <w:rPr>
        <w:rFonts w:ascii="Gill Sans MT" w:hAnsi="Gill Sans MT"/>
        <w:noProof/>
        <w:color w:val="262626" w:themeColor="text1" w:themeTint="D9"/>
        <w:sz w:val="18"/>
        <w:szCs w:val="18"/>
      </w:rPr>
      <mc:AlternateContent>
        <mc:Choice Requires="wps">
          <w:drawing>
            <wp:anchor distT="0" distB="0" distL="114300" distR="114300" simplePos="0" relativeHeight="251659264" behindDoc="0" locked="0" layoutInCell="1" allowOverlap="1" wp14:anchorId="20906E20" wp14:editId="216CA300">
              <wp:simplePos x="0" y="0"/>
              <wp:positionH relativeFrom="margin">
                <wp:align>center</wp:align>
              </wp:positionH>
              <wp:positionV relativeFrom="paragraph">
                <wp:posOffset>216535</wp:posOffset>
              </wp:positionV>
              <wp:extent cx="6686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7C9D75"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05pt" to="52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" strokecolor="#ed7d31 [3205]" strokeweight=".5pt">
              <v:stroke joinstyle="miter"/>
              <w10:wrap anchorx="margin"/>
            </v:line>
          </w:pict>
        </mc:Fallback>
      </mc:AlternateContent>
    </w:r>
  </w:p>
  <w:p w14:paraId="187D78CF" w14:textId="77777777" w:rsidR="00640171" w:rsidRPr="00BC2AB3" w:rsidRDefault="00640171" w:rsidP="00640171">
    <w:pPr>
      <w:spacing w:after="0" w:line="240" w:lineRule="auto"/>
      <w:ind w:right="90"/>
      <w:jc w:val="center"/>
      <w:rPr>
        <w:color w:val="323E4F" w:themeColor="text2" w:themeShade="BF"/>
      </w:rPr>
    </w:pPr>
    <w:r w:rsidRPr="00BC2AB3">
      <w:rPr>
        <w:color w:val="323E4F" w:themeColor="text2" w:themeShade="BF"/>
      </w:rPr>
      <w:t>1464 W 40 S, Suite 1</w:t>
    </w:r>
    <w:r>
      <w:rPr>
        <w:color w:val="323E4F" w:themeColor="text2" w:themeShade="BF"/>
      </w:rPr>
      <w:t xml:space="preserve">00   </w:t>
    </w:r>
    <w:r w:rsidRPr="00BC2AB3">
      <w:rPr>
        <w:color w:val="323E4F" w:themeColor="text2" w:themeShade="BF"/>
      </w:rPr>
      <w:t>Lindon, UT 84042</w:t>
    </w:r>
    <w:r>
      <w:rPr>
        <w:color w:val="323E4F" w:themeColor="text2" w:themeShade="BF"/>
      </w:rPr>
      <w:t xml:space="preserve">  </w:t>
    </w:r>
    <w:r w:rsidRPr="00BC2AB3">
      <w:rPr>
        <w:color w:val="323E4F" w:themeColor="text2" w:themeShade="BF"/>
      </w:rPr>
      <w:t xml:space="preserve"> Phone: </w:t>
    </w:r>
    <w:hyperlink r:id="rId1" w:tgtFrame="_blank" w:history="1">
      <w:r w:rsidRPr="00BC2AB3">
        <w:rPr>
          <w:rStyle w:val="Hyperlink"/>
          <w:color w:val="323E4F" w:themeColor="text2" w:themeShade="BF"/>
        </w:rPr>
        <w:t>801.592.7781</w:t>
      </w:r>
    </w:hyperlink>
  </w:p>
  <w:p w14:paraId="2A3B390A" w14:textId="77777777" w:rsidR="00640171" w:rsidRDefault="00640171" w:rsidP="0064017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724B1" w14:textId="77777777" w:rsidR="00C76B1B" w:rsidRDefault="00C76B1B" w:rsidP="00640171">
      <w:pPr>
        <w:spacing w:after="0" w:line="240" w:lineRule="auto"/>
      </w:pPr>
      <w:r>
        <w:separator/>
      </w:r>
    </w:p>
  </w:footnote>
  <w:footnote w:type="continuationSeparator" w:id="0">
    <w:p w14:paraId="576C3ED1" w14:textId="77777777" w:rsidR="00C76B1B" w:rsidRDefault="00C76B1B" w:rsidP="00640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FD5AE" w14:textId="732E28D2" w:rsidR="00640171" w:rsidRDefault="00640171">
    <w:pPr>
      <w:pStyle w:val="Header"/>
    </w:pPr>
    <w:r>
      <w:rPr>
        <w:noProof/>
      </w:rPr>
      <w:drawing>
        <wp:inline distT="0" distB="0" distL="0" distR="0" wp14:anchorId="4CE0E451" wp14:editId="07FCF5CE">
          <wp:extent cx="1282535" cy="43019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atronTech_logo_rev0514.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981" cy="4434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85483"/>
    <w:multiLevelType w:val="hybridMultilevel"/>
    <w:tmpl w:val="F956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6E"/>
    <w:rsid w:val="0008507A"/>
    <w:rsid w:val="003A136E"/>
    <w:rsid w:val="003E08D9"/>
    <w:rsid w:val="00415642"/>
    <w:rsid w:val="00443F25"/>
    <w:rsid w:val="005015E7"/>
    <w:rsid w:val="005147DC"/>
    <w:rsid w:val="00640171"/>
    <w:rsid w:val="0070376A"/>
    <w:rsid w:val="00866285"/>
    <w:rsid w:val="009F1FD7"/>
    <w:rsid w:val="00B31E0F"/>
    <w:rsid w:val="00C76B1B"/>
    <w:rsid w:val="00E2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6E"/>
    <w:pPr>
      <w:ind w:left="720"/>
      <w:contextualSpacing/>
    </w:pPr>
  </w:style>
  <w:style w:type="paragraph" w:styleId="Header">
    <w:name w:val="header"/>
    <w:basedOn w:val="Normal"/>
    <w:link w:val="HeaderChar"/>
    <w:uiPriority w:val="99"/>
    <w:unhideWhenUsed/>
    <w:rsid w:val="00640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71"/>
  </w:style>
  <w:style w:type="paragraph" w:styleId="Footer">
    <w:name w:val="footer"/>
    <w:basedOn w:val="Normal"/>
    <w:link w:val="FooterChar"/>
    <w:uiPriority w:val="99"/>
    <w:unhideWhenUsed/>
    <w:rsid w:val="00640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71"/>
  </w:style>
  <w:style w:type="character" w:styleId="Hyperlink">
    <w:name w:val="Hyperlink"/>
    <w:basedOn w:val="DefaultParagraphFont"/>
    <w:uiPriority w:val="99"/>
    <w:semiHidden/>
    <w:unhideWhenUsed/>
    <w:rsid w:val="00640171"/>
    <w:rPr>
      <w:color w:val="0000FF"/>
      <w:u w:val="single"/>
    </w:rPr>
  </w:style>
  <w:style w:type="paragraph" w:styleId="BalloonText">
    <w:name w:val="Balloon Text"/>
    <w:basedOn w:val="Normal"/>
    <w:link w:val="BalloonTextChar"/>
    <w:uiPriority w:val="99"/>
    <w:semiHidden/>
    <w:unhideWhenUsed/>
    <w:rsid w:val="0008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36E"/>
    <w:pPr>
      <w:ind w:left="720"/>
      <w:contextualSpacing/>
    </w:pPr>
  </w:style>
  <w:style w:type="paragraph" w:styleId="Header">
    <w:name w:val="header"/>
    <w:basedOn w:val="Normal"/>
    <w:link w:val="HeaderChar"/>
    <w:uiPriority w:val="99"/>
    <w:unhideWhenUsed/>
    <w:rsid w:val="00640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71"/>
  </w:style>
  <w:style w:type="paragraph" w:styleId="Footer">
    <w:name w:val="footer"/>
    <w:basedOn w:val="Normal"/>
    <w:link w:val="FooterChar"/>
    <w:uiPriority w:val="99"/>
    <w:unhideWhenUsed/>
    <w:rsid w:val="00640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171"/>
  </w:style>
  <w:style w:type="character" w:styleId="Hyperlink">
    <w:name w:val="Hyperlink"/>
    <w:basedOn w:val="DefaultParagraphFont"/>
    <w:uiPriority w:val="99"/>
    <w:semiHidden/>
    <w:unhideWhenUsed/>
    <w:rsid w:val="00640171"/>
    <w:rPr>
      <w:color w:val="0000FF"/>
      <w:u w:val="single"/>
    </w:rPr>
  </w:style>
  <w:style w:type="paragraph" w:styleId="BalloonText">
    <w:name w:val="Balloon Text"/>
    <w:basedOn w:val="Normal"/>
    <w:link w:val="BalloonTextChar"/>
    <w:uiPriority w:val="99"/>
    <w:semiHidden/>
    <w:unhideWhenUsed/>
    <w:rsid w:val="0008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801-592-77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C83BE8B34B34A989CBAA62D812902" ma:contentTypeVersion="9" ma:contentTypeDescription="Create a new document." ma:contentTypeScope="" ma:versionID="f8e70d3e9362d0318bbba12c7739df1a">
  <xsd:schema xmlns:xsd="http://www.w3.org/2001/XMLSchema" xmlns:xs="http://www.w3.org/2001/XMLSchema" xmlns:p="http://schemas.microsoft.com/office/2006/metadata/properties" xmlns:ns1="http://schemas.microsoft.com/sharepoint/v3" xmlns:ns2="27c8f427-6e8a-4d1c-83d6-5839ef365f36" xmlns:ns3="5f9aa4f0-2d0b-45ab-8733-69df1abeecb4" targetNamespace="http://schemas.microsoft.com/office/2006/metadata/properties" ma:root="true" ma:fieldsID="d5a1168ae26ecbbd2ac58185a38a8fe2" ns1:_="" ns2:_="" ns3:_="">
    <xsd:import namespace="http://schemas.microsoft.com/sharepoint/v3"/>
    <xsd:import namespace="27c8f427-6e8a-4d1c-83d6-5839ef365f36"/>
    <xsd:import namespace="5f9aa4f0-2d0b-45ab-8733-69df1abeec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8f427-6e8a-4d1c-83d6-5839ef365f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aa4f0-2d0b-45ab-8733-69df1abeec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F28C08-470D-404D-AB1E-771828770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c8f427-6e8a-4d1c-83d6-5839ef365f36"/>
    <ds:schemaRef ds:uri="5f9aa4f0-2d0b-45ab-8733-69df1abee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7FAA1-1BD5-442F-BB68-2DA2236E17F5}">
  <ds:schemaRefs>
    <ds:schemaRef ds:uri="http://schemas.microsoft.com/sharepoint/v3/contenttype/forms"/>
  </ds:schemaRefs>
</ds:datastoreItem>
</file>

<file path=customXml/itemProps3.xml><?xml version="1.0" encoding="utf-8"?>
<ds:datastoreItem xmlns:ds="http://schemas.openxmlformats.org/officeDocument/2006/customXml" ds:itemID="{26AE1ECA-097B-4414-ADA9-FD77008C8FB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 Edie</dc:creator>
  <cp:lastModifiedBy>Coreene Zablan</cp:lastModifiedBy>
  <cp:revision>2</cp:revision>
  <dcterms:created xsi:type="dcterms:W3CDTF">2017-11-14T18:30:00Z</dcterms:created>
  <dcterms:modified xsi:type="dcterms:W3CDTF">2017-11-14T18:30:00Z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0x010100764C83BE8B34B34A989CBAA62D812902</vt:lpwstr>
  </property>
</Properties>
</file>